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334DE" w14:textId="2C20AA54" w:rsidR="007B621E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  <w:bookmarkStart w:id="0" w:name="_Hlk51056580"/>
      <w:r w:rsidRPr="0025437F">
        <w:rPr>
          <w:rFonts w:ascii="Calibri" w:hAnsi="Calibri" w:cs="Calibri"/>
          <w:b/>
          <w:sz w:val="28"/>
          <w:szCs w:val="28"/>
        </w:rPr>
        <w:t>Příloha č. 2</w:t>
      </w:r>
      <w:r w:rsidR="00BF1D55">
        <w:rPr>
          <w:rFonts w:ascii="Calibri" w:hAnsi="Calibri" w:cs="Calibri"/>
          <w:b/>
          <w:sz w:val="28"/>
          <w:szCs w:val="28"/>
        </w:rPr>
        <w:t xml:space="preserve"> zadávací </w:t>
      </w:r>
      <w:proofErr w:type="gramStart"/>
      <w:r w:rsidR="00BF1D55">
        <w:rPr>
          <w:rFonts w:ascii="Calibri" w:hAnsi="Calibri" w:cs="Calibri"/>
          <w:b/>
          <w:sz w:val="28"/>
          <w:szCs w:val="28"/>
        </w:rPr>
        <w:t xml:space="preserve">dokumentace - </w:t>
      </w:r>
      <w:r w:rsidR="00BF1D55" w:rsidRPr="00BF1D55">
        <w:rPr>
          <w:rFonts w:ascii="Calibri" w:hAnsi="Calibri" w:cs="Calibri"/>
          <w:b/>
          <w:sz w:val="28"/>
          <w:szCs w:val="28"/>
        </w:rPr>
        <w:t>Technická</w:t>
      </w:r>
      <w:proofErr w:type="gramEnd"/>
      <w:r w:rsidR="00BF1D55" w:rsidRPr="00BF1D55">
        <w:rPr>
          <w:rFonts w:ascii="Calibri" w:hAnsi="Calibri" w:cs="Calibri"/>
          <w:b/>
          <w:sz w:val="28"/>
          <w:szCs w:val="28"/>
        </w:rPr>
        <w:t xml:space="preserve"> specifikace - Garantovaný arch</w:t>
      </w:r>
      <w:r w:rsidR="00BF1D55">
        <w:rPr>
          <w:rFonts w:ascii="Calibri" w:hAnsi="Calibri" w:cs="Calibri"/>
          <w:b/>
          <w:sz w:val="28"/>
          <w:szCs w:val="28"/>
        </w:rPr>
        <w:t>í</w:t>
      </w:r>
      <w:r w:rsidR="00BF1D55" w:rsidRPr="00BF1D55">
        <w:rPr>
          <w:rFonts w:ascii="Calibri" w:hAnsi="Calibri" w:cs="Calibri"/>
          <w:b/>
          <w:sz w:val="28"/>
          <w:szCs w:val="28"/>
        </w:rPr>
        <w:t>v</w:t>
      </w:r>
    </w:p>
    <w:p w14:paraId="45B90DBE" w14:textId="2732E587" w:rsidR="008E0C41" w:rsidRPr="0025437F" w:rsidRDefault="008E0C41" w:rsidP="00B322D2">
      <w:pPr>
        <w:spacing w:after="120" w:line="240" w:lineRule="auto"/>
        <w:rPr>
          <w:rFonts w:ascii="Calibri" w:hAnsi="Calibri" w:cs="Calibri"/>
          <w:b/>
          <w:sz w:val="28"/>
          <w:szCs w:val="28"/>
        </w:rPr>
      </w:pPr>
    </w:p>
    <w:p w14:paraId="6082E397" w14:textId="3CDF3005" w:rsidR="008E0C41" w:rsidRPr="0025437F" w:rsidRDefault="008E0C41" w:rsidP="00B322D2">
      <w:pPr>
        <w:spacing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25437F">
        <w:rPr>
          <w:rFonts w:ascii="Calibri" w:hAnsi="Calibri" w:cs="Calibri"/>
          <w:b/>
          <w:sz w:val="28"/>
          <w:szCs w:val="28"/>
        </w:rPr>
        <w:t xml:space="preserve">Technická specifikace </w:t>
      </w:r>
      <w:r w:rsidR="00ED2743">
        <w:rPr>
          <w:rFonts w:ascii="Calibri" w:hAnsi="Calibri" w:cs="Calibri"/>
          <w:b/>
          <w:sz w:val="28"/>
          <w:szCs w:val="28"/>
        </w:rPr>
        <w:t>a požadavky zadavatele</w:t>
      </w:r>
    </w:p>
    <w:bookmarkEnd w:id="0"/>
    <w:p w14:paraId="4D46B641" w14:textId="2176FB6C" w:rsidR="0043534F" w:rsidRPr="00BF1D55" w:rsidRDefault="008E0C41" w:rsidP="00B322D2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  <w:b/>
          <w:bCs/>
        </w:rPr>
        <w:t>Zadavatel</w:t>
      </w:r>
      <w:r w:rsidRPr="00BF1D55">
        <w:rPr>
          <w:rFonts w:ascii="Calibri" w:hAnsi="Calibri" w:cs="Calibri"/>
        </w:rPr>
        <w:t xml:space="preserve"> provozuje </w:t>
      </w:r>
      <w:r w:rsidR="0043534F" w:rsidRPr="00BF1D55">
        <w:rPr>
          <w:rFonts w:ascii="Calibri" w:hAnsi="Calibri" w:cs="Calibri"/>
        </w:rPr>
        <w:t xml:space="preserve">dlouhodobý důvěryhodný elektronický archiv (též: </w:t>
      </w:r>
      <w:r w:rsidR="0043534F" w:rsidRPr="00BF1D55">
        <w:rPr>
          <w:rFonts w:ascii="Calibri" w:hAnsi="Calibri" w:cs="Calibri"/>
          <w:b/>
          <w:bCs/>
        </w:rPr>
        <w:t>garantovaný arch</w:t>
      </w:r>
      <w:r w:rsidR="00BF1D55">
        <w:rPr>
          <w:rFonts w:ascii="Calibri" w:hAnsi="Calibri" w:cs="Calibri"/>
          <w:b/>
          <w:bCs/>
        </w:rPr>
        <w:t>í</w:t>
      </w:r>
      <w:r w:rsidR="0043534F" w:rsidRPr="00BF1D55">
        <w:rPr>
          <w:rFonts w:ascii="Calibri" w:hAnsi="Calibri" w:cs="Calibri"/>
          <w:b/>
          <w:bCs/>
        </w:rPr>
        <w:t>v</w:t>
      </w:r>
      <w:r w:rsidR="0043534F" w:rsidRPr="00BF1D55">
        <w:rPr>
          <w:rFonts w:ascii="Calibri" w:hAnsi="Calibri" w:cs="Calibri"/>
        </w:rPr>
        <w:t xml:space="preserve">) na softwarovém systému </w:t>
      </w:r>
      <w:proofErr w:type="spellStart"/>
      <w:r w:rsidR="0043534F" w:rsidRPr="00BF1D55">
        <w:rPr>
          <w:rFonts w:ascii="Calibri" w:hAnsi="Calibri" w:cs="Calibri"/>
        </w:rPr>
        <w:t>ELDA</w:t>
      </w:r>
      <w:r w:rsidR="00560F7F" w:rsidRPr="00BF1D55">
        <w:rPr>
          <w:rFonts w:ascii="Calibri" w:hAnsi="Calibri" w:cs="Calibri"/>
        </w:rPr>
        <w:t>x</w:t>
      </w:r>
      <w:proofErr w:type="spellEnd"/>
      <w:r w:rsidR="00560F7F" w:rsidRPr="00BF1D55">
        <w:rPr>
          <w:rFonts w:ascii="Calibri" w:hAnsi="Calibri" w:cs="Calibri"/>
        </w:rPr>
        <w:t xml:space="preserve"> takto:</w:t>
      </w:r>
      <w:r w:rsidR="0043534F" w:rsidRPr="00BF1D55">
        <w:rPr>
          <w:rFonts w:ascii="Calibri" w:hAnsi="Calibri" w:cs="Calibri"/>
        </w:rPr>
        <w:t xml:space="preserve"> </w:t>
      </w:r>
    </w:p>
    <w:p w14:paraId="7375D066" w14:textId="59C1B1E0" w:rsidR="00560F7F" w:rsidRPr="00BF1D55" w:rsidRDefault="00560F7F" w:rsidP="00560F7F">
      <w:pPr>
        <w:pStyle w:val="PODKAPITOLA"/>
        <w:spacing w:before="0" w:after="120"/>
        <w:jc w:val="both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Řešení je realizováno na systému </w:t>
      </w:r>
      <w:proofErr w:type="spellStart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>ELDAx</w:t>
      </w:r>
      <w:proofErr w:type="spellEnd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SMART TRUST </w:t>
      </w:r>
      <w:proofErr w:type="spellStart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>eLETRONIC</w:t>
      </w:r>
      <w:proofErr w:type="spellEnd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 PLATFORM, který je v současné době využíván primárně pro důvěryhodné ukládání laboratorních výsledků z laboratorního informačního systému. </w:t>
      </w:r>
    </w:p>
    <w:p w14:paraId="2BDC67DE" w14:textId="77777777" w:rsidR="00560F7F" w:rsidRPr="00BF1D55" w:rsidRDefault="00560F7F" w:rsidP="00560F7F">
      <w:pPr>
        <w:pStyle w:val="PODKAPITOLA"/>
        <w:spacing w:before="0" w:after="120"/>
        <w:ind w:left="708"/>
        <w:jc w:val="both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Konfigurace licence </w:t>
      </w:r>
      <w:proofErr w:type="spellStart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>ELDAx</w:t>
      </w:r>
      <w:proofErr w:type="spellEnd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: </w:t>
      </w:r>
      <w:proofErr w:type="gramStart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>/!BASE</w:t>
      </w:r>
      <w:proofErr w:type="gramEnd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>(1)</w:t>
      </w:r>
    </w:p>
    <w:p w14:paraId="7555B137" w14:textId="4189709D" w:rsidR="00560F7F" w:rsidRPr="00BF1D55" w:rsidRDefault="00560F7F" w:rsidP="00560F7F">
      <w:pPr>
        <w:pStyle w:val="PODKAPITOLA"/>
        <w:spacing w:before="0" w:after="120"/>
        <w:ind w:left="708"/>
        <w:jc w:val="both"/>
        <w:rPr>
          <w:rFonts w:ascii="Calibri" w:hAnsi="Calibri" w:cs="Calibri"/>
          <w:b w:val="0"/>
          <w:bCs w:val="0"/>
          <w:color w:val="auto"/>
          <w:sz w:val="22"/>
          <w:szCs w:val="22"/>
        </w:rPr>
      </w:pPr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 xml:space="preserve">Typ licence: ENTERPRISE </w:t>
      </w:r>
      <w:proofErr w:type="spellStart"/>
      <w:r w:rsidRPr="00BF1D55">
        <w:rPr>
          <w:rFonts w:ascii="Calibri" w:hAnsi="Calibri" w:cs="Calibri"/>
          <w:b w:val="0"/>
          <w:bCs w:val="0"/>
          <w:color w:val="auto"/>
          <w:sz w:val="22"/>
          <w:szCs w:val="22"/>
        </w:rPr>
        <w:t>AppLIMITED</w:t>
      </w:r>
      <w:proofErr w:type="spellEnd"/>
    </w:p>
    <w:p w14:paraId="1B5A9010" w14:textId="248DBB86" w:rsidR="00560F7F" w:rsidRPr="00BF1D55" w:rsidRDefault="00560F7F" w:rsidP="00B322D2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Jako úložiště se využívá část centrálního diskového uložiště v datovém centru Zadavatele v lokalitě Pardubice.</w:t>
      </w:r>
    </w:p>
    <w:p w14:paraId="58374E20" w14:textId="77777777" w:rsidR="00560F7F" w:rsidRPr="00BF1D55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</w:p>
    <w:p w14:paraId="67CB59AF" w14:textId="2F2C7954" w:rsidR="00560F7F" w:rsidRPr="00BF1D55" w:rsidRDefault="00560F7F" w:rsidP="00560F7F">
      <w:pPr>
        <w:spacing w:after="120" w:line="240" w:lineRule="auto"/>
        <w:jc w:val="center"/>
        <w:rPr>
          <w:rFonts w:ascii="Calibri" w:hAnsi="Calibri" w:cs="Calibri"/>
          <w:b/>
          <w:bCs/>
        </w:rPr>
      </w:pPr>
      <w:r w:rsidRPr="00BF1D55">
        <w:rPr>
          <w:rFonts w:ascii="Calibri" w:hAnsi="Calibri" w:cs="Calibri"/>
          <w:b/>
          <w:bCs/>
        </w:rPr>
        <w:t>Předmět výzvy</w:t>
      </w:r>
    </w:p>
    <w:p w14:paraId="618DB79F" w14:textId="76D1C04E" w:rsidR="00B322D2" w:rsidRPr="00BF1D55" w:rsidRDefault="00B322D2" w:rsidP="00B322D2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Předmětem výzvy je rozšíření a doplnění stávajícího řešení garantovaného archívu Zadavatele o tyto komponenty:</w:t>
      </w:r>
    </w:p>
    <w:p w14:paraId="40442B37" w14:textId="6E76788E" w:rsidR="00B322D2" w:rsidRPr="00BF1D55" w:rsidRDefault="00AC0375" w:rsidP="00B322D2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 xml:space="preserve">Doplnění </w:t>
      </w:r>
      <w:r w:rsidR="00B322D2" w:rsidRPr="00BF1D55">
        <w:rPr>
          <w:rFonts w:ascii="Calibri" w:hAnsi="Calibri" w:cs="Calibri"/>
        </w:rPr>
        <w:t xml:space="preserve">úložné kapacity garantovaného archívu </w:t>
      </w:r>
      <w:r w:rsidR="00AD1C80" w:rsidRPr="00BF1D55">
        <w:rPr>
          <w:rFonts w:ascii="Calibri" w:hAnsi="Calibri" w:cs="Calibri"/>
        </w:rPr>
        <w:t>o vysoce dostupné diskové uložiště</w:t>
      </w:r>
    </w:p>
    <w:p w14:paraId="7F6F3850" w14:textId="0CFC30B0" w:rsidR="00B322D2" w:rsidRPr="00BF1D55" w:rsidRDefault="00AC0375" w:rsidP="00B322D2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Doplnění ú</w:t>
      </w:r>
      <w:r w:rsidR="00B322D2" w:rsidRPr="00BF1D55">
        <w:rPr>
          <w:rFonts w:ascii="Calibri" w:hAnsi="Calibri" w:cs="Calibri"/>
        </w:rPr>
        <w:t>ložné kapacity garantovaného archívu je požadováno realizovat jako vysoce dostupný (HA) cluster složený minimálně ze dvou diskových polí typu hybridní/All-</w:t>
      </w:r>
      <w:proofErr w:type="spellStart"/>
      <w:r w:rsidR="00B322D2" w:rsidRPr="00BF1D55">
        <w:rPr>
          <w:rFonts w:ascii="Calibri" w:hAnsi="Calibri" w:cs="Calibri"/>
        </w:rPr>
        <w:t>Flash</w:t>
      </w:r>
      <w:proofErr w:type="spellEnd"/>
      <w:r w:rsidR="00B322D2" w:rsidRPr="00BF1D55">
        <w:rPr>
          <w:rFonts w:ascii="Calibri" w:hAnsi="Calibri" w:cs="Calibri"/>
        </w:rPr>
        <w:t xml:space="preserve"> a dalších nezbytných hardwarových nebo softwarových komponent pro realizaci HA clusteru.</w:t>
      </w:r>
    </w:p>
    <w:p w14:paraId="6061A0C4" w14:textId="6504AD0A" w:rsidR="00B322D2" w:rsidRPr="00BF1D55" w:rsidRDefault="00B322D2" w:rsidP="00B322D2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 xml:space="preserve"> </w:t>
      </w:r>
    </w:p>
    <w:p w14:paraId="71BC504D" w14:textId="29ACA208" w:rsidR="00B322D2" w:rsidRPr="00BF1D55" w:rsidRDefault="00AD1C80" w:rsidP="00AD1C80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 xml:space="preserve">Rozšíření modulů a licencí softwarového systému ELDAX </w:t>
      </w:r>
    </w:p>
    <w:p w14:paraId="17D729E8" w14:textId="77777777" w:rsidR="00AD1C80" w:rsidRPr="00BF1D55" w:rsidRDefault="00AD1C80" w:rsidP="00AD1C80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Rozšíření licencí softwarového vybavení ELDAX garantovaného archivu musí zahrnovat zejména:</w:t>
      </w:r>
    </w:p>
    <w:p w14:paraId="6F60542D" w14:textId="0CA57C92" w:rsidR="00AD1C80" w:rsidRPr="00BF1D55" w:rsidRDefault="00AD1C80" w:rsidP="00AD1C80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Licencování pro neomezený počet napojených informačních systémů</w:t>
      </w:r>
    </w:p>
    <w:p w14:paraId="5D8A4120" w14:textId="237CC20C" w:rsidR="00AD1C80" w:rsidRPr="00BF1D55" w:rsidRDefault="00AD1C80" w:rsidP="00AD1C80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Rozšíření licencí o podporu funkcionality pro zajištění vysoké dostupnosti</w:t>
      </w:r>
    </w:p>
    <w:p w14:paraId="3919C2FE" w14:textId="5F292572" w:rsidR="00AD1C80" w:rsidRPr="00BF1D55" w:rsidRDefault="00AD1C80" w:rsidP="00AD1C80">
      <w:pPr>
        <w:pStyle w:val="Odstavecseseznamem"/>
        <w:numPr>
          <w:ilvl w:val="0"/>
          <w:numId w:val="5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Role-</w:t>
      </w:r>
      <w:proofErr w:type="spellStart"/>
      <w:r w:rsidRPr="00BF1D55">
        <w:rPr>
          <w:rFonts w:ascii="Calibri" w:hAnsi="Calibri" w:cs="Calibri"/>
        </w:rPr>
        <w:t>based</w:t>
      </w:r>
      <w:proofErr w:type="spellEnd"/>
      <w:r w:rsidRPr="00BF1D55">
        <w:rPr>
          <w:rFonts w:ascii="Calibri" w:hAnsi="Calibri" w:cs="Calibri"/>
        </w:rPr>
        <w:t xml:space="preserve"> Access </w:t>
      </w:r>
      <w:proofErr w:type="spellStart"/>
      <w:r w:rsidRPr="00BF1D55">
        <w:rPr>
          <w:rFonts w:ascii="Calibri" w:hAnsi="Calibri" w:cs="Calibri"/>
        </w:rPr>
        <w:t>Control</w:t>
      </w:r>
      <w:proofErr w:type="spellEnd"/>
      <w:r w:rsidRPr="00BF1D55">
        <w:rPr>
          <w:rFonts w:ascii="Calibri" w:hAnsi="Calibri" w:cs="Calibri"/>
        </w:rPr>
        <w:t xml:space="preserve"> (RBAC) a podporu víceúrovňové autentizace</w:t>
      </w:r>
    </w:p>
    <w:p w14:paraId="3F870117" w14:textId="77777777" w:rsidR="00B322D2" w:rsidRPr="00BF1D55" w:rsidRDefault="00B322D2" w:rsidP="00B322D2">
      <w:pPr>
        <w:spacing w:after="120" w:line="240" w:lineRule="auto"/>
        <w:jc w:val="both"/>
        <w:rPr>
          <w:rFonts w:ascii="Calibri" w:hAnsi="Calibri" w:cs="Calibri"/>
        </w:rPr>
      </w:pPr>
    </w:p>
    <w:p w14:paraId="26A5D91B" w14:textId="3CDB6FB4" w:rsidR="00B322D2" w:rsidRPr="00BF1D55" w:rsidRDefault="00AD1C80" w:rsidP="00AD1C80">
      <w:pPr>
        <w:pStyle w:val="Odstavecseseznamem"/>
        <w:numPr>
          <w:ilvl w:val="0"/>
          <w:numId w:val="3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Rozšíření funkcionality</w:t>
      </w:r>
      <w:r w:rsidR="00643AFF" w:rsidRPr="00BF1D55">
        <w:rPr>
          <w:rFonts w:ascii="Calibri" w:hAnsi="Calibri" w:cs="Calibri"/>
        </w:rPr>
        <w:t xml:space="preserve"> stávajícího řešení</w:t>
      </w:r>
    </w:p>
    <w:p w14:paraId="5E86CB57" w14:textId="7200F464" w:rsidR="00B322D2" w:rsidRPr="00BF1D55" w:rsidRDefault="00B322D2" w:rsidP="00B322D2">
      <w:p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Požadované rozšíření garantovaného archívu musí zajistit následující funkcionality:</w:t>
      </w:r>
    </w:p>
    <w:p w14:paraId="1380BD9F" w14:textId="77777777" w:rsidR="00B322D2" w:rsidRPr="00BF1D55" w:rsidRDefault="00B322D2" w:rsidP="00AD1C80">
      <w:pPr>
        <w:numPr>
          <w:ilvl w:val="0"/>
          <w:numId w:val="6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Implementace identifikátorů el. zdravotnictví (z kmenových registrů).</w:t>
      </w:r>
    </w:p>
    <w:p w14:paraId="4CF72646" w14:textId="77777777" w:rsidR="00B322D2" w:rsidRPr="00BF1D55" w:rsidRDefault="00B322D2" w:rsidP="00AD1C80">
      <w:pPr>
        <w:numPr>
          <w:ilvl w:val="0"/>
          <w:numId w:val="6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>Standardizace metadat v souladu se specifikací IHE XDS/MHD.</w:t>
      </w:r>
    </w:p>
    <w:p w14:paraId="40841708" w14:textId="77777777" w:rsidR="00B322D2" w:rsidRPr="00BF1D55" w:rsidRDefault="00B322D2" w:rsidP="00AD1C80">
      <w:pPr>
        <w:numPr>
          <w:ilvl w:val="0"/>
          <w:numId w:val="6"/>
        </w:numPr>
        <w:spacing w:after="120" w:line="240" w:lineRule="auto"/>
        <w:jc w:val="both"/>
        <w:rPr>
          <w:rFonts w:ascii="Calibri" w:hAnsi="Calibri" w:cs="Calibri"/>
        </w:rPr>
      </w:pPr>
      <w:r w:rsidRPr="00BF1D55">
        <w:rPr>
          <w:rFonts w:ascii="Calibri" w:hAnsi="Calibri" w:cs="Calibri"/>
        </w:rPr>
        <w:t xml:space="preserve">Rozhraní kompatibilní s integračními profily pro interoperabilitu a napojení na </w:t>
      </w:r>
      <w:proofErr w:type="spellStart"/>
      <w:r w:rsidRPr="00BF1D55">
        <w:rPr>
          <w:rFonts w:ascii="Calibri" w:hAnsi="Calibri" w:cs="Calibri"/>
        </w:rPr>
        <w:t>eHealth</w:t>
      </w:r>
      <w:proofErr w:type="spellEnd"/>
      <w:r w:rsidRPr="00BF1D55">
        <w:rPr>
          <w:rFonts w:ascii="Calibri" w:hAnsi="Calibri" w:cs="Calibri"/>
        </w:rPr>
        <w:t> kraje, resp. afinitní doménu.</w:t>
      </w:r>
    </w:p>
    <w:p w14:paraId="09FFD669" w14:textId="77777777" w:rsidR="009E481C" w:rsidRPr="00BF1D55" w:rsidRDefault="009E481C" w:rsidP="00B322D2">
      <w:pPr>
        <w:spacing w:after="120" w:line="240" w:lineRule="auto"/>
        <w:jc w:val="both"/>
        <w:rPr>
          <w:rFonts w:ascii="Calibri" w:hAnsi="Calibri" w:cs="Calibri"/>
        </w:rPr>
      </w:pPr>
    </w:p>
    <w:p w14:paraId="200442E3" w14:textId="261D58A4" w:rsidR="00B322D2" w:rsidRPr="00BF1D55" w:rsidRDefault="00F11B14" w:rsidP="00B322D2">
      <w:pPr>
        <w:spacing w:after="120" w:line="240" w:lineRule="auto"/>
        <w:jc w:val="both"/>
        <w:rPr>
          <w:rFonts w:ascii="Calibri" w:hAnsi="Calibri" w:cs="Calibri"/>
          <w:b/>
          <w:bCs/>
          <w:i/>
          <w:iCs/>
        </w:rPr>
      </w:pPr>
      <w:r w:rsidRPr="00BF1D55">
        <w:rPr>
          <w:rFonts w:ascii="Calibri" w:hAnsi="Calibri" w:cs="Calibri"/>
        </w:rPr>
        <w:t>Podrobné specifikace díla jsou vedeny v</w:t>
      </w:r>
      <w:r w:rsidR="009E481C" w:rsidRPr="00BF1D55">
        <w:rPr>
          <w:rFonts w:ascii="Calibri" w:hAnsi="Calibri" w:cs="Calibri"/>
        </w:rPr>
        <w:t xml:space="preserve"> příloze </w:t>
      </w:r>
      <w:r w:rsidR="00BF1D55">
        <w:rPr>
          <w:rFonts w:ascii="Calibri" w:hAnsi="Calibri" w:cs="Calibri"/>
        </w:rPr>
        <w:t>zadávací dokumentace</w:t>
      </w:r>
      <w:r w:rsidR="009E481C" w:rsidRPr="00BF1D55">
        <w:rPr>
          <w:rFonts w:ascii="Calibri" w:hAnsi="Calibri" w:cs="Calibri"/>
        </w:rPr>
        <w:t xml:space="preserve"> </w:t>
      </w:r>
      <w:r w:rsidR="009E481C" w:rsidRPr="00BF1D55">
        <w:rPr>
          <w:rFonts w:ascii="Calibri" w:hAnsi="Calibri" w:cs="Calibri"/>
          <w:b/>
          <w:bCs/>
          <w:i/>
          <w:iCs/>
        </w:rPr>
        <w:t xml:space="preserve">Příloha č. </w:t>
      </w:r>
      <w:proofErr w:type="gramStart"/>
      <w:r w:rsidR="009E481C" w:rsidRPr="00BF1D55">
        <w:rPr>
          <w:rFonts w:ascii="Calibri" w:hAnsi="Calibri" w:cs="Calibri"/>
          <w:b/>
          <w:bCs/>
          <w:i/>
          <w:iCs/>
        </w:rPr>
        <w:t>2a - Podrobná</w:t>
      </w:r>
      <w:proofErr w:type="gramEnd"/>
      <w:r w:rsidR="009E481C" w:rsidRPr="00BF1D55">
        <w:rPr>
          <w:rFonts w:ascii="Calibri" w:hAnsi="Calibri" w:cs="Calibri"/>
          <w:b/>
          <w:bCs/>
          <w:i/>
          <w:iCs/>
        </w:rPr>
        <w:t xml:space="preserve"> technická specifikace - Garantovaný arch</w:t>
      </w:r>
      <w:r w:rsidR="00BF1D55">
        <w:rPr>
          <w:rFonts w:ascii="Calibri" w:hAnsi="Calibri" w:cs="Calibri"/>
          <w:b/>
          <w:bCs/>
          <w:i/>
          <w:iCs/>
        </w:rPr>
        <w:t>í</w:t>
      </w:r>
      <w:r w:rsidR="009E481C" w:rsidRPr="00BF1D55">
        <w:rPr>
          <w:rFonts w:ascii="Calibri" w:hAnsi="Calibri" w:cs="Calibri"/>
          <w:b/>
          <w:bCs/>
          <w:i/>
          <w:iCs/>
        </w:rPr>
        <w:t>v.</w:t>
      </w:r>
    </w:p>
    <w:sectPr w:rsidR="00B322D2" w:rsidRPr="00BF1D55" w:rsidSect="00BF1D55">
      <w:headerReference w:type="defaul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5D84F" w14:textId="77777777" w:rsidR="007B621E" w:rsidRDefault="007B621E" w:rsidP="007B621E">
      <w:pPr>
        <w:spacing w:after="0" w:line="240" w:lineRule="auto"/>
      </w:pPr>
      <w:r>
        <w:separator/>
      </w:r>
    </w:p>
  </w:endnote>
  <w:endnote w:type="continuationSeparator" w:id="0">
    <w:p w14:paraId="57BA8FB5" w14:textId="77777777" w:rsidR="007B621E" w:rsidRDefault="007B621E" w:rsidP="007B6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6A66E" w14:textId="77777777" w:rsidR="007B621E" w:rsidRDefault="007B621E" w:rsidP="007B621E">
      <w:pPr>
        <w:spacing w:after="0" w:line="240" w:lineRule="auto"/>
      </w:pPr>
      <w:r>
        <w:separator/>
      </w:r>
    </w:p>
  </w:footnote>
  <w:footnote w:type="continuationSeparator" w:id="0">
    <w:p w14:paraId="33820754" w14:textId="77777777" w:rsidR="007B621E" w:rsidRDefault="007B621E" w:rsidP="007B6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05A97" w14:textId="013CD9D8" w:rsidR="007B621E" w:rsidRDefault="00AB7320" w:rsidP="00BF1D55">
    <w:pPr>
      <w:pStyle w:val="Zhlav"/>
      <w:tabs>
        <w:tab w:val="clear" w:pos="4536"/>
        <w:tab w:val="clear" w:pos="9072"/>
        <w:tab w:val="left" w:pos="2088"/>
      </w:tabs>
    </w:pPr>
    <w:r>
      <w:rPr>
        <w:noProof/>
        <w14:ligatures w14:val="standardContextual"/>
      </w:rPr>
      <w:drawing>
        <wp:anchor distT="0" distB="0" distL="114300" distR="114300" simplePos="0" relativeHeight="251662336" behindDoc="0" locked="0" layoutInCell="1" allowOverlap="1" wp14:anchorId="2CB12244" wp14:editId="38729E07">
          <wp:simplePos x="0" y="0"/>
          <wp:positionH relativeFrom="column">
            <wp:posOffset>-279400</wp:posOffset>
          </wp:positionH>
          <wp:positionV relativeFrom="paragraph">
            <wp:posOffset>-362585</wp:posOffset>
          </wp:positionV>
          <wp:extent cx="4535805" cy="899795"/>
          <wp:effectExtent l="0" t="0" r="17145" b="14605"/>
          <wp:wrapNone/>
          <wp:docPr id="11750185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1D55">
      <w:rPr>
        <w:noProof/>
      </w:rPr>
      <w:drawing>
        <wp:anchor distT="0" distB="0" distL="114300" distR="114300" simplePos="0" relativeHeight="251659264" behindDoc="0" locked="0" layoutInCell="1" allowOverlap="1" wp14:anchorId="52A6DA7F" wp14:editId="1CEEDE95">
          <wp:simplePos x="0" y="0"/>
          <wp:positionH relativeFrom="margin">
            <wp:posOffset>4588510</wp:posOffset>
          </wp:positionH>
          <wp:positionV relativeFrom="paragraph">
            <wp:posOffset>598170</wp:posOffset>
          </wp:positionV>
          <wp:extent cx="2091600" cy="561600"/>
          <wp:effectExtent l="0" t="0" r="4445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600" cy="56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1D55"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77FB2549" wp14:editId="1D24D8C6">
          <wp:simplePos x="0" y="0"/>
          <wp:positionH relativeFrom="column">
            <wp:posOffset>-262255</wp:posOffset>
          </wp:positionH>
          <wp:positionV relativeFrom="paragraph">
            <wp:posOffset>565150</wp:posOffset>
          </wp:positionV>
          <wp:extent cx="4827905" cy="582930"/>
          <wp:effectExtent l="0" t="0" r="0" b="7620"/>
          <wp:wrapNone/>
          <wp:docPr id="23211210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1D5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472DE"/>
    <w:multiLevelType w:val="hybridMultilevel"/>
    <w:tmpl w:val="FB4E836C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78F21BC"/>
    <w:multiLevelType w:val="multilevel"/>
    <w:tmpl w:val="713A220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 w:tentative="1">
      <w:start w:val="1"/>
      <w:numFmt w:val="decimal"/>
      <w:lvlText w:val="%1.%2"/>
      <w:lvlJc w:val="left"/>
      <w:pPr>
        <w:ind w:left="2916" w:hanging="576"/>
      </w:pPr>
    </w:lvl>
    <w:lvl w:ilvl="2" w:tentative="1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1.%2.%3.%4"/>
      <w:lvlJc w:val="left"/>
      <w:pPr>
        <w:ind w:left="864" w:hanging="864"/>
      </w:pPr>
    </w:lvl>
    <w:lvl w:ilvl="4" w:tentative="1">
      <w:start w:val="1"/>
      <w:numFmt w:val="decimal"/>
      <w:lvlText w:val="%1.%2.%3.%4.%5"/>
      <w:lvlJc w:val="left"/>
      <w:pPr>
        <w:ind w:left="1008" w:hanging="1008"/>
      </w:pPr>
    </w:lvl>
    <w:lvl w:ilvl="5" w:tentative="1">
      <w:start w:val="1"/>
      <w:numFmt w:val="decimal"/>
      <w:lvlText w:val="%1.%2.%3.%4.%5.%6"/>
      <w:lvlJc w:val="left"/>
      <w:pPr>
        <w:ind w:left="1152" w:hanging="1152"/>
      </w:pPr>
    </w:lvl>
    <w:lvl w:ilvl="6" w:tentative="1">
      <w:start w:val="1"/>
      <w:numFmt w:val="decimal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1863E4B"/>
    <w:multiLevelType w:val="hybridMultilevel"/>
    <w:tmpl w:val="D7E02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8117F"/>
    <w:multiLevelType w:val="hybridMultilevel"/>
    <w:tmpl w:val="B94082C2"/>
    <w:lvl w:ilvl="0" w:tplc="0405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6A3F3300"/>
    <w:multiLevelType w:val="hybridMultilevel"/>
    <w:tmpl w:val="9D70701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6439D2"/>
    <w:multiLevelType w:val="hybridMultilevel"/>
    <w:tmpl w:val="FA10C02A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45167364">
    <w:abstractNumId w:val="1"/>
  </w:num>
  <w:num w:numId="2" w16cid:durableId="1572351704">
    <w:abstractNumId w:val="0"/>
  </w:num>
  <w:num w:numId="3" w16cid:durableId="424694194">
    <w:abstractNumId w:val="2"/>
  </w:num>
  <w:num w:numId="4" w16cid:durableId="426771178">
    <w:abstractNumId w:val="4"/>
  </w:num>
  <w:num w:numId="5" w16cid:durableId="1241717046">
    <w:abstractNumId w:val="3"/>
  </w:num>
  <w:num w:numId="6" w16cid:durableId="20537739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652"/>
    <w:rsid w:val="00041A64"/>
    <w:rsid w:val="00042165"/>
    <w:rsid w:val="000553D5"/>
    <w:rsid w:val="00143022"/>
    <w:rsid w:val="00170F4B"/>
    <w:rsid w:val="001F715F"/>
    <w:rsid w:val="00225311"/>
    <w:rsid w:val="002517C5"/>
    <w:rsid w:val="0025437F"/>
    <w:rsid w:val="00282BAE"/>
    <w:rsid w:val="002E1C83"/>
    <w:rsid w:val="002E4F12"/>
    <w:rsid w:val="003413B3"/>
    <w:rsid w:val="003E0085"/>
    <w:rsid w:val="00400C93"/>
    <w:rsid w:val="0040405C"/>
    <w:rsid w:val="0043534F"/>
    <w:rsid w:val="004879DF"/>
    <w:rsid w:val="004E2FA1"/>
    <w:rsid w:val="00522A92"/>
    <w:rsid w:val="00547D5B"/>
    <w:rsid w:val="00560F7F"/>
    <w:rsid w:val="005F04BA"/>
    <w:rsid w:val="005F09DE"/>
    <w:rsid w:val="005F347A"/>
    <w:rsid w:val="005F4751"/>
    <w:rsid w:val="006166BD"/>
    <w:rsid w:val="00643AFF"/>
    <w:rsid w:val="00690D58"/>
    <w:rsid w:val="0069760D"/>
    <w:rsid w:val="006A0DB3"/>
    <w:rsid w:val="006E4B4D"/>
    <w:rsid w:val="007624B7"/>
    <w:rsid w:val="00787141"/>
    <w:rsid w:val="007B57C9"/>
    <w:rsid w:val="007B621E"/>
    <w:rsid w:val="007E2A7F"/>
    <w:rsid w:val="0081152A"/>
    <w:rsid w:val="00830950"/>
    <w:rsid w:val="008E0C41"/>
    <w:rsid w:val="008E7F38"/>
    <w:rsid w:val="009504BA"/>
    <w:rsid w:val="00982369"/>
    <w:rsid w:val="009E481C"/>
    <w:rsid w:val="00AB5291"/>
    <w:rsid w:val="00AB5435"/>
    <w:rsid w:val="00AB7320"/>
    <w:rsid w:val="00AC0375"/>
    <w:rsid w:val="00AD1C80"/>
    <w:rsid w:val="00B04CC3"/>
    <w:rsid w:val="00B258DE"/>
    <w:rsid w:val="00B322D2"/>
    <w:rsid w:val="00B662A1"/>
    <w:rsid w:val="00B80D9B"/>
    <w:rsid w:val="00BF1D55"/>
    <w:rsid w:val="00BF203A"/>
    <w:rsid w:val="00C16DD8"/>
    <w:rsid w:val="00C62A10"/>
    <w:rsid w:val="00C83652"/>
    <w:rsid w:val="00C84E16"/>
    <w:rsid w:val="00CC34AA"/>
    <w:rsid w:val="00CF0BBA"/>
    <w:rsid w:val="00CF2E61"/>
    <w:rsid w:val="00DB373F"/>
    <w:rsid w:val="00DB42F9"/>
    <w:rsid w:val="00DE2105"/>
    <w:rsid w:val="00E161A5"/>
    <w:rsid w:val="00E52831"/>
    <w:rsid w:val="00E65434"/>
    <w:rsid w:val="00EC614F"/>
    <w:rsid w:val="00ED2743"/>
    <w:rsid w:val="00F11B14"/>
    <w:rsid w:val="00F918BD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5F568483"/>
  <w15:chartTrackingRefBased/>
  <w15:docId w15:val="{01064EDA-A691-4B7C-9403-C3EE77986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cs-CZ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3652"/>
    <w:rPr>
      <w:rFonts w:eastAsiaTheme="minorHAnsi"/>
      <w:kern w:val="0"/>
      <w:lang w:eastAsia="cs-CZ" w:bidi="ar-SA"/>
      <w14:ligatures w14:val="none"/>
    </w:rPr>
  </w:style>
  <w:style w:type="paragraph" w:styleId="Nadpis1">
    <w:name w:val="heading 1"/>
    <w:aliases w:val="Nadpis Směrnice"/>
    <w:basedOn w:val="Normln"/>
    <w:next w:val="Normln"/>
    <w:link w:val="Nadpis1Char1"/>
    <w:uiPriority w:val="9"/>
    <w:qFormat/>
    <w:rsid w:val="006A0DB3"/>
    <w:pPr>
      <w:keepNext/>
      <w:numPr>
        <w:numId w:val="1"/>
      </w:numPr>
      <w:spacing w:before="240"/>
      <w:outlineLvl w:val="0"/>
    </w:pPr>
    <w:rPr>
      <w:rFonts w:ascii="Tahoma" w:hAnsi="Tahoma" w:cs="Tahoma"/>
      <w:b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3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36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3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36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365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365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365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365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82BAE"/>
    <w:pPr>
      <w:spacing w:after="200" w:line="276" w:lineRule="auto"/>
      <w:ind w:left="708"/>
    </w:pPr>
    <w:rPr>
      <w:rFonts w:eastAsia="SimSun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282BAE"/>
    <w:rPr>
      <w:rFonts w:ascii="Tahoma" w:eastAsia="SimSun" w:hAnsi="Tahoma"/>
    </w:rPr>
  </w:style>
  <w:style w:type="character" w:customStyle="1" w:styleId="Nadpis1Char">
    <w:name w:val="Nadpis 1 Char"/>
    <w:basedOn w:val="Standardnpsmoodstavce"/>
    <w:uiPriority w:val="9"/>
    <w:rsid w:val="006A0DB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cs-CZ"/>
    </w:rPr>
  </w:style>
  <w:style w:type="character" w:customStyle="1" w:styleId="Nadpis1Char1">
    <w:name w:val="Nadpis 1 Char1"/>
    <w:aliases w:val="Nadpis Směrnice Char"/>
    <w:link w:val="Nadpis1"/>
    <w:uiPriority w:val="99"/>
    <w:qFormat/>
    <w:rsid w:val="006A0DB3"/>
    <w:rPr>
      <w:rFonts w:ascii="Tahoma" w:hAnsi="Tahoma" w:cs="Tahoma"/>
      <w:b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3652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cs-CZ" w:bidi="ar-SA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3652"/>
    <w:rPr>
      <w:rFonts w:eastAsiaTheme="majorEastAsia" w:cstheme="majorBidi"/>
      <w:color w:val="0F4761" w:themeColor="accent1" w:themeShade="BF"/>
      <w:kern w:val="0"/>
      <w:sz w:val="28"/>
      <w:szCs w:val="28"/>
      <w:lang w:eastAsia="cs-CZ" w:bidi="ar-SA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3652"/>
    <w:rPr>
      <w:rFonts w:eastAsiaTheme="majorEastAsia" w:cstheme="majorBidi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3652"/>
    <w:rPr>
      <w:rFonts w:eastAsiaTheme="majorEastAsia" w:cstheme="majorBidi"/>
      <w:color w:val="0F4761" w:themeColor="accent1" w:themeShade="BF"/>
      <w:kern w:val="0"/>
      <w:szCs w:val="20"/>
      <w:lang w:eastAsia="cs-CZ" w:bidi="ar-SA"/>
      <w14:ligatures w14:val="non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3652"/>
    <w:rPr>
      <w:rFonts w:eastAsiaTheme="majorEastAsia" w:cstheme="majorBidi"/>
      <w:i/>
      <w:iCs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3652"/>
    <w:rPr>
      <w:rFonts w:eastAsiaTheme="majorEastAsia" w:cstheme="majorBidi"/>
      <w:color w:val="595959" w:themeColor="text1" w:themeTint="A6"/>
      <w:kern w:val="0"/>
      <w:szCs w:val="20"/>
      <w:lang w:eastAsia="cs-CZ" w:bidi="ar-SA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3652"/>
    <w:rPr>
      <w:rFonts w:eastAsiaTheme="majorEastAsia" w:cstheme="majorBidi"/>
      <w:i/>
      <w:iCs/>
      <w:color w:val="272727" w:themeColor="text1" w:themeTint="D8"/>
      <w:kern w:val="0"/>
      <w:szCs w:val="20"/>
      <w:lang w:eastAsia="cs-CZ" w:bidi="ar-SA"/>
      <w14:ligatures w14:val="none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3652"/>
    <w:rPr>
      <w:rFonts w:eastAsiaTheme="majorEastAsia" w:cstheme="majorBidi"/>
      <w:color w:val="272727" w:themeColor="text1" w:themeTint="D8"/>
      <w:kern w:val="0"/>
      <w:szCs w:val="20"/>
      <w:lang w:eastAsia="cs-CZ" w:bidi="ar-SA"/>
      <w14:ligatures w14:val="none"/>
    </w:rPr>
  </w:style>
  <w:style w:type="paragraph" w:styleId="Nzev">
    <w:name w:val="Title"/>
    <w:basedOn w:val="Normln"/>
    <w:next w:val="Normln"/>
    <w:link w:val="NzevChar"/>
    <w:uiPriority w:val="10"/>
    <w:qFormat/>
    <w:rsid w:val="00C836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83652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 w:bidi="ar-SA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3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8365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cs-CZ" w:bidi="ar-SA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C83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83652"/>
    <w:rPr>
      <w:rFonts w:ascii="Calibri" w:hAnsi="Calibri" w:cs="Times New Roman"/>
      <w:i/>
      <w:iCs/>
      <w:color w:val="404040" w:themeColor="text1" w:themeTint="BF"/>
      <w:kern w:val="0"/>
      <w:szCs w:val="20"/>
      <w:lang w:eastAsia="cs-CZ" w:bidi="ar-SA"/>
      <w14:ligatures w14:val="none"/>
    </w:rPr>
  </w:style>
  <w:style w:type="character" w:styleId="Zdraznnintenzivn">
    <w:name w:val="Intense Emphasis"/>
    <w:basedOn w:val="Standardnpsmoodstavce"/>
    <w:uiPriority w:val="21"/>
    <w:qFormat/>
    <w:rsid w:val="00C8365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36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3652"/>
    <w:rPr>
      <w:rFonts w:ascii="Calibri" w:hAnsi="Calibri" w:cs="Times New Roman"/>
      <w:i/>
      <w:iCs/>
      <w:color w:val="0F4761" w:themeColor="accent1" w:themeShade="BF"/>
      <w:kern w:val="0"/>
      <w:szCs w:val="20"/>
      <w:lang w:eastAsia="cs-CZ" w:bidi="ar-SA"/>
      <w14:ligatures w14:val="none"/>
    </w:rPr>
  </w:style>
  <w:style w:type="character" w:styleId="Odkazintenzivn">
    <w:name w:val="Intense Reference"/>
    <w:basedOn w:val="Standardnpsmoodstavce"/>
    <w:uiPriority w:val="32"/>
    <w:qFormat/>
    <w:rsid w:val="00C83652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C83652"/>
    <w:pPr>
      <w:spacing w:after="0" w:line="240" w:lineRule="auto"/>
    </w:pPr>
    <w:rPr>
      <w:rFonts w:eastAsiaTheme="minorHAnsi"/>
      <w:kern w:val="0"/>
      <w:lang w:eastAsia="cs-CZ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B6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621E"/>
    <w:rPr>
      <w:rFonts w:eastAsiaTheme="minorHAnsi"/>
      <w:kern w:val="0"/>
      <w:lang w:eastAsia="cs-CZ" w:bidi="ar-SA"/>
      <w14:ligatures w14:val="none"/>
    </w:rPr>
  </w:style>
  <w:style w:type="paragraph" w:customStyle="1" w:styleId="PODKAPITOLA">
    <w:name w:val="PODKAPITOLA"/>
    <w:basedOn w:val="Normln"/>
    <w:link w:val="PODKAPITOLAChar"/>
    <w:uiPriority w:val="99"/>
    <w:rsid w:val="00560F7F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560F7F"/>
    <w:rPr>
      <w:rFonts w:ascii="Verdana" w:hAnsi="Verdana" w:cs="Verdana"/>
      <w:b/>
      <w:bCs/>
      <w:color w:val="333333"/>
      <w:kern w:val="0"/>
      <w:sz w:val="20"/>
      <w:szCs w:val="20"/>
      <w:shd w:val="clear" w:color="auto" w:fill="FFFFFF"/>
      <w:lang w:eastAsia="cs-CZ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95143472F50D48A49A1B14C2A9D11B" ma:contentTypeVersion="11" ma:contentTypeDescription="Vytvoří nový dokument" ma:contentTypeScope="" ma:versionID="0c4d0d675601a7afcdf2f5d0829ead7f">
  <xsd:schema xmlns:xsd="http://www.w3.org/2001/XMLSchema" xmlns:xs="http://www.w3.org/2001/XMLSchema" xmlns:p="http://schemas.microsoft.com/office/2006/metadata/properties" xmlns:ns2="40215365-f8f2-4df2-9a83-fa0ad301835e" xmlns:ns3="1058a90e-d573-443c-a2f4-69d6d70723ac" targetNamespace="http://schemas.microsoft.com/office/2006/metadata/properties" ma:root="true" ma:fieldsID="a506a7a47aa482bd9af7a69415d7743c" ns2:_="" ns3:_="">
    <xsd:import namespace="40215365-f8f2-4df2-9a83-fa0ad301835e"/>
    <xsd:import namespace="1058a90e-d573-443c-a2f4-69d6d70723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15365-f8f2-4df2-9a83-fa0ad3018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25f97ba-fae4-49b6-bebe-d10d78bca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8a90e-d573-443c-a2f4-69d6d70723a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cbab1c3-d024-4f90-8ef7-b5a239c08fcd}" ma:internalName="TaxCatchAll" ma:showField="CatchAllData" ma:web="1058a90e-d573-443c-a2f4-69d6d70723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15365-f8f2-4df2-9a83-fa0ad301835e">
      <Terms xmlns="http://schemas.microsoft.com/office/infopath/2007/PartnerControls"/>
    </lcf76f155ced4ddcb4097134ff3c332f>
    <TaxCatchAll xmlns="1058a90e-d573-443c-a2f4-69d6d70723ac" xsi:nil="true"/>
  </documentManagement>
</p:properties>
</file>

<file path=customXml/itemProps1.xml><?xml version="1.0" encoding="utf-8"?>
<ds:datastoreItem xmlns:ds="http://schemas.openxmlformats.org/officeDocument/2006/customXml" ds:itemID="{DA9DF64E-F9E3-4499-8FE9-1AA5D645B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15365-f8f2-4df2-9a83-fa0ad301835e"/>
    <ds:schemaRef ds:uri="1058a90e-d573-443c-a2f4-69d6d70723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9E7B1A-ADD7-4FA8-8B23-6784F0694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89CD0-EFB6-4316-85CC-B306358A5674}">
  <ds:schemaRefs>
    <ds:schemaRef ds:uri="http://schemas.microsoft.com/office/2006/metadata/properties"/>
    <ds:schemaRef ds:uri="http://schemas.microsoft.com/office/infopath/2007/PartnerControls"/>
    <ds:schemaRef ds:uri="40215365-f8f2-4df2-9a83-fa0ad301835e"/>
    <ds:schemaRef ds:uri="1058a90e-d573-443c-a2f4-69d6d70723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Sabo Jan (PKN-ICT)</dc:creator>
  <cp:keywords/>
  <dc:description/>
  <cp:lastModifiedBy>Čížková Jaroslava (PKN-ZAK)</cp:lastModifiedBy>
  <cp:revision>13</cp:revision>
  <dcterms:created xsi:type="dcterms:W3CDTF">2025-01-21T07:37:00Z</dcterms:created>
  <dcterms:modified xsi:type="dcterms:W3CDTF">2025-03-03T19:44:00Z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0x0101000795143472F50D48A49A1B14C2A9D11B</vt:lpwstr>
  </property>
</Properties>
</file>